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81FEF" w:rsidRPr="002C468C" w:rsidRDefault="00FB7CC1" w:rsidP="00116D6F">
      <w:pPr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  <w:r w:rsidR="00116D6F">
        <w:rPr>
          <w:rFonts w:ascii="Tahoma" w:hAnsi="Tahoma" w:cs="Tahoma"/>
          <w:b/>
          <w:sz w:val="22"/>
          <w:szCs w:val="22"/>
          <w:lang w:val="es-MX"/>
        </w:rPr>
        <w:t xml:space="preserve"> para plaza en Hospital Civil de Guadalajara</w:t>
      </w:r>
    </w:p>
    <w:p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121284</wp:posOffset>
                </wp:positionV>
                <wp:extent cx="6629400" cy="1209675"/>
                <wp:effectExtent l="0" t="0" r="19050" b="285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="00A432BE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Hospitales Civiles de Guadalajara, Subdirección de Enseñanza e Investigación.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Area</w:t>
                            </w:r>
                            <w:proofErr w:type="spellEnd"/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: _______________________________________________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96957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s-MX"/>
                                </w:rPr>
                                <w:t>la Institución</w:t>
                              </w:r>
                            </w:smartTag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 Teléfono 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.3pt;margin-top:9.55pt;width:522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="00A432BE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Hospitales Civiles de Guadalajara, Subdirección de Enseñanza e Investigación.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Area</w:t>
                      </w:r>
                      <w:proofErr w:type="spellEnd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: _______________________________________________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</w:t>
      </w:r>
      <w:smartTag w:uri="urn:schemas-microsoft-com:office:smarttags" w:element="PersonName">
        <w:smartTagPr>
          <w:attr w:name="ProductID" w:val="la Regi￳n Sanitaria"/>
        </w:smartTagPr>
        <w:r w:rsidRPr="002C468C">
          <w:rPr>
            <w:rFonts w:ascii="Tahoma" w:hAnsi="Tahoma" w:cs="Tahoma"/>
            <w:sz w:val="14"/>
            <w:szCs w:val="20"/>
            <w:lang w:val="es-MX"/>
          </w:rPr>
          <w:t>la Región Sanitaria</w:t>
        </w:r>
      </w:smartTag>
      <w:r w:rsidRPr="002C468C">
        <w:rPr>
          <w:rFonts w:ascii="Tahoma" w:hAnsi="Tahoma" w:cs="Tahoma"/>
          <w:sz w:val="14"/>
          <w:szCs w:val="20"/>
          <w:lang w:val="es-MX"/>
        </w:rPr>
        <w:t xml:space="preserve">, Hospital  e Instituto (SSA, IMSS E ISSSTE),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Especificar las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platicas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informativas el tema y a quien fueron dirigidas (niños,  adolescentes, adultos, o personas de la tercera edad).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Que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tipo de obtención de muestra reciben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BC30B7">
      <w:pPr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Colocar número de actividades realizadas y después su descripción de lo que se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esta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dando a conocer.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A432BE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A432BE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Dr. Alfredo Ramos </w:t>
            </w:r>
            <w:proofErr w:type="spellStart"/>
            <w:r w:rsidRPr="00A432BE">
              <w:rPr>
                <w:rFonts w:ascii="Tahoma" w:hAnsi="Tahoma" w:cs="Tahoma"/>
                <w:b/>
                <w:sz w:val="20"/>
                <w:szCs w:val="20"/>
                <w:lang w:val="es-MX"/>
              </w:rPr>
              <w:t>Ramos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Subdirector General de Enseñanza e Investigación</w:t>
            </w:r>
            <w:r w:rsidR="00E757B2" w:rsidRPr="00C5339F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E757B2" w:rsidRPr="00E12B69" w:rsidRDefault="00E12B69" w:rsidP="00E12B69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Lic. María Priscila Rodríguez García </w:t>
            </w:r>
            <w:bookmarkStart w:id="0" w:name="_GoBack"/>
            <w:bookmarkEnd w:id="0"/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:rsidR="00BC30B7" w:rsidRPr="002D4BE5" w:rsidRDefault="00B47757" w:rsidP="00116D6F">
      <w:pPr>
        <w:ind w:left="-900"/>
        <w:jc w:val="both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1F" w:rsidRDefault="00785A1F" w:rsidP="002D4BE5">
      <w:r>
        <w:separator/>
      </w:r>
    </w:p>
  </w:endnote>
  <w:endnote w:type="continuationSeparator" w:id="0">
    <w:p w:rsidR="00785A1F" w:rsidRDefault="00785A1F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1F" w:rsidRDefault="00785A1F" w:rsidP="002D4BE5">
      <w:r>
        <w:separator/>
      </w:r>
    </w:p>
  </w:footnote>
  <w:footnote w:type="continuationSeparator" w:id="0">
    <w:p w:rsidR="00785A1F" w:rsidRDefault="00785A1F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16D6F"/>
    <w:rsid w:val="00197817"/>
    <w:rsid w:val="00230595"/>
    <w:rsid w:val="002B24E7"/>
    <w:rsid w:val="002C3788"/>
    <w:rsid w:val="002C468C"/>
    <w:rsid w:val="002D4BE5"/>
    <w:rsid w:val="002F209A"/>
    <w:rsid w:val="003046B2"/>
    <w:rsid w:val="003F6508"/>
    <w:rsid w:val="003F689B"/>
    <w:rsid w:val="004372A8"/>
    <w:rsid w:val="00464EAE"/>
    <w:rsid w:val="00485024"/>
    <w:rsid w:val="00546EBD"/>
    <w:rsid w:val="005D4BA4"/>
    <w:rsid w:val="005E4025"/>
    <w:rsid w:val="00602C68"/>
    <w:rsid w:val="00736E71"/>
    <w:rsid w:val="00753785"/>
    <w:rsid w:val="00781DDE"/>
    <w:rsid w:val="00785A1F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432BE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02DED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12B69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106B6F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Usuario</cp:lastModifiedBy>
  <cp:revision>4</cp:revision>
  <cp:lastPrinted>2015-03-10T18:00:00Z</cp:lastPrinted>
  <dcterms:created xsi:type="dcterms:W3CDTF">2020-02-26T00:45:00Z</dcterms:created>
  <dcterms:modified xsi:type="dcterms:W3CDTF">2021-05-07T15:41:00Z</dcterms:modified>
</cp:coreProperties>
</file>