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7C" w:rsidRDefault="00DF5F7C" w:rsidP="00083511">
      <w:pPr>
        <w:rPr>
          <w:rFonts w:ascii="Candara" w:eastAsia="Times New Roman" w:hAnsi="Candara" w:cs="Arial"/>
          <w:color w:val="222222"/>
          <w:lang w:eastAsia="es-ES_tradnl"/>
        </w:rPr>
      </w:pPr>
    </w:p>
    <w:p w:rsidR="00DF5F7C" w:rsidRDefault="00DF5F7C" w:rsidP="00083511">
      <w:pPr>
        <w:rPr>
          <w:rFonts w:ascii="Candara" w:eastAsia="Times New Roman" w:hAnsi="Candara" w:cs="Arial"/>
          <w:color w:val="222222"/>
          <w:lang w:eastAsia="es-ES_tradnl"/>
        </w:rPr>
      </w:pPr>
    </w:p>
    <w:p w:rsidR="00DF5F7C" w:rsidRDefault="00DF5F7C" w:rsidP="00083511">
      <w:pPr>
        <w:rPr>
          <w:rFonts w:ascii="Candara" w:eastAsia="Times New Roman" w:hAnsi="Candara" w:cs="Arial"/>
          <w:color w:val="222222"/>
          <w:lang w:eastAsia="es-ES_tradnl"/>
        </w:rPr>
      </w:pPr>
    </w:p>
    <w:p w:rsidR="00DF5F7C" w:rsidRDefault="00DF5F7C" w:rsidP="00083511">
      <w:pPr>
        <w:rPr>
          <w:rFonts w:ascii="Candara" w:eastAsia="Times New Roman" w:hAnsi="Candara" w:cs="Arial"/>
          <w:color w:val="222222"/>
          <w:lang w:eastAsia="es-ES_tradnl"/>
        </w:rPr>
      </w:pPr>
    </w:p>
    <w:p w:rsidR="00DF5F7C" w:rsidRDefault="00DF5F7C" w:rsidP="00083511">
      <w:pPr>
        <w:rPr>
          <w:rFonts w:ascii="Candara" w:eastAsia="Times New Roman" w:hAnsi="Candara" w:cs="Arial"/>
          <w:color w:val="222222"/>
          <w:lang w:eastAsia="es-ES_tradnl"/>
        </w:rPr>
      </w:pPr>
    </w:p>
    <w:p w:rsidR="00DF5F7C" w:rsidRDefault="00DF5F7C" w:rsidP="00DF5F7C">
      <w:pPr>
        <w:jc w:val="both"/>
        <w:rPr>
          <w:rFonts w:ascii="Candara" w:eastAsia="Times New Roman" w:hAnsi="Candara" w:cs="Arial"/>
          <w:color w:val="222222"/>
          <w:lang w:eastAsia="es-ES_tradnl"/>
        </w:rPr>
      </w:pPr>
    </w:p>
    <w:p w:rsidR="00DF5F7C" w:rsidRPr="00DF5F7C" w:rsidRDefault="00DF5F7C" w:rsidP="00DF5F7C">
      <w:pPr>
        <w:spacing w:line="360" w:lineRule="auto"/>
        <w:jc w:val="both"/>
        <w:rPr>
          <w:rFonts w:ascii="Arial" w:eastAsia="Times New Roman" w:hAnsi="Arial" w:cs="Arial"/>
          <w:color w:val="222222"/>
          <w:lang w:eastAsia="es-ES_tradnl"/>
        </w:rPr>
      </w:pPr>
      <w:bookmarkStart w:id="0" w:name="_GoBack"/>
      <w:bookmarkEnd w:id="0"/>
    </w:p>
    <w:p w:rsidR="00DF5F7C" w:rsidRPr="00DF5F7C" w:rsidRDefault="00DF5F7C" w:rsidP="00DF5F7C">
      <w:pPr>
        <w:spacing w:line="360" w:lineRule="auto"/>
        <w:jc w:val="both"/>
        <w:rPr>
          <w:rFonts w:ascii="Arial" w:eastAsia="Times New Roman" w:hAnsi="Arial" w:cs="Arial"/>
          <w:color w:val="222222"/>
          <w:lang w:eastAsia="es-ES_tradnl"/>
        </w:rPr>
      </w:pPr>
    </w:p>
    <w:p w:rsidR="00083511" w:rsidRPr="00DF5F7C" w:rsidRDefault="00083511" w:rsidP="00DF5F7C">
      <w:pPr>
        <w:spacing w:line="360" w:lineRule="auto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color w:val="222222"/>
          <w:lang w:eastAsia="es-ES_tradnl"/>
        </w:rPr>
        <w:t>Los requisitos para registrar a los profesores de tiempo completo son los siguientes:</w:t>
      </w:r>
    </w:p>
    <w:p w:rsidR="00DF5F7C" w:rsidRPr="00DF5F7C" w:rsidRDefault="00DF5F7C" w:rsidP="00DF5F7C">
      <w:pPr>
        <w:spacing w:line="360" w:lineRule="auto"/>
        <w:jc w:val="both"/>
        <w:rPr>
          <w:rFonts w:ascii="Arial" w:eastAsia="Times New Roman" w:hAnsi="Arial" w:cs="Arial"/>
          <w:color w:val="222222"/>
          <w:lang w:eastAsia="es-ES_tradnl"/>
        </w:rPr>
      </w:pPr>
    </w:p>
    <w:p w:rsidR="00083511" w:rsidRPr="00DF5F7C" w:rsidRDefault="00083511" w:rsidP="00DF5F7C">
      <w:pPr>
        <w:numPr>
          <w:ilvl w:val="0"/>
          <w:numId w:val="1"/>
        </w:numPr>
        <w:spacing w:line="360" w:lineRule="auto"/>
        <w:ind w:left="945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color w:val="222222"/>
          <w:lang w:eastAsia="es-ES_tradnl"/>
        </w:rPr>
        <w:t>Formato de Alta (archivo de Excel, nota: llenar adecuadamente las “Áreas y Disciplinas”)</w:t>
      </w:r>
    </w:p>
    <w:p w:rsidR="00083511" w:rsidRPr="00DF5F7C" w:rsidRDefault="00083511" w:rsidP="00DF5F7C">
      <w:pPr>
        <w:numPr>
          <w:ilvl w:val="0"/>
          <w:numId w:val="1"/>
        </w:numPr>
        <w:spacing w:line="360" w:lineRule="auto"/>
        <w:ind w:left="945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color w:val="222222"/>
          <w:lang w:eastAsia="es-ES_tradnl"/>
        </w:rPr>
        <w:t>Copia de CURP</w:t>
      </w:r>
    </w:p>
    <w:p w:rsidR="00083511" w:rsidRPr="00DF5F7C" w:rsidRDefault="00083511" w:rsidP="00DF5F7C">
      <w:pPr>
        <w:numPr>
          <w:ilvl w:val="0"/>
          <w:numId w:val="1"/>
        </w:numPr>
        <w:spacing w:line="360" w:lineRule="auto"/>
        <w:ind w:left="945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color w:val="222222"/>
          <w:lang w:eastAsia="es-ES_tradnl"/>
        </w:rPr>
        <w:t>Copia de RFC con homoclave (SAT)</w:t>
      </w:r>
    </w:p>
    <w:p w:rsidR="00083511" w:rsidRPr="00DF5F7C" w:rsidRDefault="00083511" w:rsidP="00DF5F7C">
      <w:pPr>
        <w:numPr>
          <w:ilvl w:val="0"/>
          <w:numId w:val="1"/>
        </w:numPr>
        <w:spacing w:line="360" w:lineRule="auto"/>
        <w:ind w:left="945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color w:val="222222"/>
          <w:lang w:eastAsia="es-ES_tradnl"/>
        </w:rPr>
        <w:t>Copia del máximo grado de estudios por ambos lados (Maestría o Doctorado, en el caso de las Ciencias de la Salud, mínimo; Especialidad Médica con duración de 2 años reconocidas por la CIFRHS)</w:t>
      </w:r>
    </w:p>
    <w:p w:rsidR="00083511" w:rsidRPr="00DF5F7C" w:rsidRDefault="00083511" w:rsidP="00DF5F7C">
      <w:pPr>
        <w:numPr>
          <w:ilvl w:val="0"/>
          <w:numId w:val="1"/>
        </w:numPr>
        <w:spacing w:line="360" w:lineRule="auto"/>
        <w:ind w:left="945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color w:val="222222"/>
          <w:lang w:eastAsia="es-ES_tradnl"/>
        </w:rPr>
        <w:t>Copia de nombramiento vigente como profesor de tiempo completo debidamente firmado.</w:t>
      </w:r>
    </w:p>
    <w:p w:rsidR="00DF5F7C" w:rsidRPr="00DF5F7C" w:rsidRDefault="00DF5F7C" w:rsidP="00DF5F7C">
      <w:pPr>
        <w:spacing w:line="360" w:lineRule="auto"/>
        <w:ind w:left="945"/>
        <w:jc w:val="both"/>
        <w:rPr>
          <w:rFonts w:ascii="Arial" w:eastAsia="Times New Roman" w:hAnsi="Arial" w:cs="Arial"/>
          <w:color w:val="222222"/>
          <w:lang w:eastAsia="es-ES_tradnl"/>
        </w:rPr>
      </w:pPr>
    </w:p>
    <w:p w:rsidR="00083511" w:rsidRPr="00DF5F7C" w:rsidRDefault="00083511" w:rsidP="00DF5F7C">
      <w:pPr>
        <w:spacing w:line="360" w:lineRule="auto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DF5F7C">
        <w:rPr>
          <w:rFonts w:ascii="Arial" w:eastAsia="Times New Roman" w:hAnsi="Arial" w:cs="Arial"/>
          <w:b/>
          <w:color w:val="222222"/>
          <w:lang w:eastAsia="es-ES_tradnl"/>
        </w:rPr>
        <w:t>Nota</w:t>
      </w:r>
      <w:r w:rsidRPr="00DF5F7C">
        <w:rPr>
          <w:rFonts w:ascii="Arial" w:eastAsia="Times New Roman" w:hAnsi="Arial" w:cs="Arial"/>
          <w:color w:val="222222"/>
          <w:lang w:eastAsia="es-ES_tradnl"/>
        </w:rPr>
        <w:t>: En el caso de grados que se consideren equivalentes a la maestría obtenidos en instituciones extranjeras, es necesario presentar el documento expedido por la Secretaría de Educación Pública que acredite la convalidación oficial en el Sistema Educativo Nacional.</w:t>
      </w:r>
    </w:p>
    <w:p w:rsidR="00E75C68" w:rsidRDefault="00B37E7C"/>
    <w:p w:rsidR="00DF5F7C" w:rsidRDefault="00DF5F7C"/>
    <w:p w:rsidR="00DF5F7C" w:rsidRPr="00FD2E11" w:rsidRDefault="00DF5F7C" w:rsidP="00DF5F7C">
      <w:pPr>
        <w:spacing w:line="276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FD2E11">
        <w:rPr>
          <w:rFonts w:ascii="Arial" w:hAnsi="Arial" w:cs="Arial"/>
          <w:b/>
          <w:i/>
          <w:color w:val="000000"/>
          <w:shd w:val="clear" w:color="auto" w:fill="FFFFFF"/>
        </w:rPr>
        <w:t>“Año de la Transición Energética de la Universidad de Guadalajara”</w:t>
      </w:r>
    </w:p>
    <w:p w:rsidR="00DF5F7C" w:rsidRPr="008C59B5" w:rsidRDefault="00DF5F7C" w:rsidP="00DF5F7C">
      <w:pPr>
        <w:spacing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8C59B5">
        <w:rPr>
          <w:rFonts w:ascii="Arial" w:hAnsi="Arial" w:cs="Arial"/>
          <w:color w:val="000000"/>
          <w:shd w:val="clear" w:color="auto" w:fill="FFFFFF"/>
        </w:rPr>
        <w:t xml:space="preserve">Tonalá, Jalisco, a </w:t>
      </w:r>
      <w:r>
        <w:rPr>
          <w:rFonts w:ascii="Arial" w:hAnsi="Arial" w:cs="Arial"/>
          <w:color w:val="000000"/>
          <w:shd w:val="clear" w:color="auto" w:fill="FFFFFF"/>
        </w:rPr>
        <w:t>20</w:t>
      </w:r>
      <w:r>
        <w:rPr>
          <w:rFonts w:ascii="Arial" w:hAnsi="Arial" w:cs="Arial"/>
          <w:color w:val="000000"/>
          <w:shd w:val="clear" w:color="auto" w:fill="FFFFFF"/>
        </w:rPr>
        <w:t xml:space="preserve"> de enero del 2020</w:t>
      </w:r>
    </w:p>
    <w:p w:rsidR="00DF5F7C" w:rsidRDefault="00DF5F7C"/>
    <w:sectPr w:rsidR="00DF5F7C" w:rsidSect="00382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7C" w:rsidRDefault="00B37E7C" w:rsidP="00DF5F7C">
      <w:r>
        <w:separator/>
      </w:r>
    </w:p>
  </w:endnote>
  <w:endnote w:type="continuationSeparator" w:id="0">
    <w:p w:rsidR="00B37E7C" w:rsidRDefault="00B37E7C" w:rsidP="00DF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C" w:rsidRDefault="00DF5F7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E1F05" wp14:editId="09A8EC52">
              <wp:simplePos x="0" y="0"/>
              <wp:positionH relativeFrom="column">
                <wp:posOffset>533400</wp:posOffset>
              </wp:positionH>
              <wp:positionV relativeFrom="paragraph">
                <wp:posOffset>-276225</wp:posOffset>
              </wp:positionV>
              <wp:extent cx="4114800" cy="4572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F7C" w:rsidRPr="00A6768F" w:rsidRDefault="00DF5F7C" w:rsidP="00DF5F7C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</w:pPr>
                          <w:r w:rsidRPr="00A6768F"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>Av. Nuevo Periféric</w:t>
                          </w:r>
                          <w:r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 xml:space="preserve">o No. 555 Ejido San José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>Tatepoz</w:t>
                          </w:r>
                          <w:r w:rsidRPr="00A6768F"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>co</w:t>
                          </w:r>
                          <w:proofErr w:type="spellEnd"/>
                          <w:r w:rsidRPr="00A6768F"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>, C.P. 45425</w:t>
                          </w:r>
                        </w:p>
                        <w:p w:rsidR="00DF5F7C" w:rsidRPr="00A6768F" w:rsidRDefault="00DF5F7C" w:rsidP="00DF5F7C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</w:pPr>
                          <w:r w:rsidRPr="00A6768F"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 xml:space="preserve">Tonalá, Jalisco. Tel. +55 (33) </w:t>
                          </w:r>
                          <w:r>
                            <w:rPr>
                              <w:rFonts w:ascii="Times New Roman" w:hAnsi="Times New Roman" w:cs="Times New Roman"/>
                              <w:color w:val="3E4543"/>
                              <w:sz w:val="17"/>
                              <w:szCs w:val="17"/>
                            </w:rPr>
                            <w:t>2000 2300 ext. 64007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E1F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42pt;margin-top:-21.75pt;width:32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" filled="f" stroked="f">
              <v:textbox>
                <w:txbxContent>
                  <w:p w:rsidR="00DF5F7C" w:rsidRPr="00A6768F" w:rsidRDefault="00DF5F7C" w:rsidP="00DF5F7C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</w:pPr>
                    <w:r w:rsidRPr="00A6768F"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>Av. Nuevo Periféric</w:t>
                    </w:r>
                    <w:r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 xml:space="preserve">o No. 555 Ejido San José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>Tatepoz</w:t>
                    </w:r>
                    <w:r w:rsidRPr="00A6768F"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>co</w:t>
                    </w:r>
                    <w:proofErr w:type="spellEnd"/>
                    <w:r w:rsidRPr="00A6768F"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>, C.P. 45425</w:t>
                    </w:r>
                  </w:p>
                  <w:p w:rsidR="00DF5F7C" w:rsidRPr="00A6768F" w:rsidRDefault="00DF5F7C" w:rsidP="00DF5F7C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</w:pPr>
                    <w:r w:rsidRPr="00A6768F"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 xml:space="preserve">Tonalá, Jalisco. Tel. +55 (33) </w:t>
                    </w:r>
                    <w:r>
                      <w:rPr>
                        <w:rFonts w:ascii="Times New Roman" w:hAnsi="Times New Roman" w:cs="Times New Roman"/>
                        <w:color w:val="3E4543"/>
                        <w:sz w:val="17"/>
                        <w:szCs w:val="17"/>
                      </w:rPr>
                      <w:t>2000 2300 ext. 64007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7C" w:rsidRDefault="00B37E7C" w:rsidP="00DF5F7C">
      <w:r>
        <w:separator/>
      </w:r>
    </w:p>
  </w:footnote>
  <w:footnote w:type="continuationSeparator" w:id="0">
    <w:p w:rsidR="00B37E7C" w:rsidRDefault="00B37E7C" w:rsidP="00DF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C" w:rsidRDefault="00DF5F7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FE9ED" wp14:editId="10CDEA5D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08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F7C" w:rsidRDefault="00DF5F7C" w:rsidP="00DF5F7C">
                          <w:pPr>
                            <w:spacing w:line="276" w:lineRule="auto"/>
                            <w:rPr>
                              <w:rFonts w:ascii="Trajan Pro" w:hAnsi="Trajan Pro"/>
                              <w:color w:val="3E4543"/>
                              <w:sz w:val="17"/>
                              <w:szCs w:val="17"/>
                            </w:rPr>
                          </w:pPr>
                        </w:p>
                        <w:p w:rsidR="00DF5F7C" w:rsidRPr="00714E1C" w:rsidRDefault="00DF5F7C" w:rsidP="00DF5F7C">
                          <w:pPr>
                            <w:spacing w:line="276" w:lineRule="auto"/>
                            <w:rPr>
                              <w:rFonts w:ascii="Times New Roman" w:hAnsi="Times New Roman"/>
                              <w:smallCaps/>
                              <w:color w:val="012639"/>
                              <w:sz w:val="27"/>
                              <w:szCs w:val="27"/>
                            </w:rPr>
                          </w:pPr>
                          <w:r w:rsidRPr="00714E1C">
                            <w:rPr>
                              <w:rFonts w:ascii="Times New Roman" w:hAnsi="Times New Roman"/>
                              <w:smallCaps/>
                              <w:color w:val="012639"/>
                              <w:sz w:val="27"/>
                              <w:szCs w:val="27"/>
                            </w:rPr>
                            <w:t>Universidad de Guadalajara</w:t>
                          </w:r>
                        </w:p>
                        <w:p w:rsidR="00DF5F7C" w:rsidRDefault="00DF5F7C" w:rsidP="00DF5F7C">
                          <w:pPr>
                            <w:spacing w:line="276" w:lineRule="auto"/>
                            <w:rPr>
                              <w:rFonts w:ascii="Times New Roman" w:hAnsi="Times New Roman"/>
                              <w:smallCaps/>
                              <w:color w:val="3E454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mallCaps/>
                              <w:color w:val="3E4543"/>
                              <w:sz w:val="22"/>
                              <w:szCs w:val="22"/>
                            </w:rPr>
                            <w:t>Centro Universitario de Tonalá</w:t>
                          </w:r>
                        </w:p>
                        <w:p w:rsidR="00DF5F7C" w:rsidRPr="00DF5F7C" w:rsidRDefault="00DF5F7C" w:rsidP="00DF5F7C">
                          <w:pPr>
                            <w:spacing w:line="276" w:lineRule="auto"/>
                            <w:rPr>
                              <w:rFonts w:ascii="Times New Roman" w:hAnsi="Times New Roman"/>
                              <w:smallCaps/>
                              <w:color w:val="3E4543"/>
                              <w:sz w:val="20"/>
                              <w:szCs w:val="22"/>
                            </w:rPr>
                          </w:pPr>
                          <w:r w:rsidRPr="00DF5F7C">
                            <w:rPr>
                              <w:rFonts w:ascii="Times New Roman" w:hAnsi="Times New Roman"/>
                              <w:smallCaps/>
                              <w:color w:val="3E4543"/>
                              <w:sz w:val="20"/>
                              <w:szCs w:val="22"/>
                            </w:rPr>
                            <w:t>COORDINACIÓN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FE9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6.55pt;width:7in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" filled="f" stroked="f">
              <v:textbox>
                <w:txbxContent>
                  <w:p w:rsidR="00DF5F7C" w:rsidRDefault="00DF5F7C" w:rsidP="00DF5F7C">
                    <w:pPr>
                      <w:spacing w:line="276" w:lineRule="auto"/>
                      <w:rPr>
                        <w:rFonts w:ascii="Trajan Pro" w:hAnsi="Trajan Pro"/>
                        <w:color w:val="3E4543"/>
                        <w:sz w:val="17"/>
                        <w:szCs w:val="17"/>
                      </w:rPr>
                    </w:pPr>
                  </w:p>
                  <w:p w:rsidR="00DF5F7C" w:rsidRPr="00714E1C" w:rsidRDefault="00DF5F7C" w:rsidP="00DF5F7C">
                    <w:pPr>
                      <w:spacing w:line="276" w:lineRule="auto"/>
                      <w:rPr>
                        <w:rFonts w:ascii="Times New Roman" w:hAnsi="Times New Roman"/>
                        <w:smallCaps/>
                        <w:color w:val="012639"/>
                        <w:sz w:val="27"/>
                        <w:szCs w:val="27"/>
                      </w:rPr>
                    </w:pPr>
                    <w:r w:rsidRPr="00714E1C">
                      <w:rPr>
                        <w:rFonts w:ascii="Times New Roman" w:hAnsi="Times New Roman"/>
                        <w:smallCaps/>
                        <w:color w:val="012639"/>
                        <w:sz w:val="27"/>
                        <w:szCs w:val="27"/>
                      </w:rPr>
                      <w:t>Universidad de Guadalajara</w:t>
                    </w:r>
                  </w:p>
                  <w:p w:rsidR="00DF5F7C" w:rsidRDefault="00DF5F7C" w:rsidP="00DF5F7C">
                    <w:pPr>
                      <w:spacing w:line="276" w:lineRule="auto"/>
                      <w:rPr>
                        <w:rFonts w:ascii="Times New Roman" w:hAnsi="Times New Roman"/>
                        <w:smallCaps/>
                        <w:color w:val="3E4543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mallCaps/>
                        <w:color w:val="3E4543"/>
                        <w:sz w:val="22"/>
                        <w:szCs w:val="22"/>
                      </w:rPr>
                      <w:t>Centro Universitario de Tonalá</w:t>
                    </w:r>
                  </w:p>
                  <w:p w:rsidR="00DF5F7C" w:rsidRPr="00DF5F7C" w:rsidRDefault="00DF5F7C" w:rsidP="00DF5F7C">
                    <w:pPr>
                      <w:spacing w:line="276" w:lineRule="auto"/>
                      <w:rPr>
                        <w:rFonts w:ascii="Times New Roman" w:hAnsi="Times New Roman"/>
                        <w:smallCaps/>
                        <w:color w:val="3E4543"/>
                        <w:sz w:val="20"/>
                        <w:szCs w:val="22"/>
                      </w:rPr>
                    </w:pPr>
                    <w:r w:rsidRPr="00DF5F7C">
                      <w:rPr>
                        <w:rFonts w:ascii="Times New Roman" w:hAnsi="Times New Roman"/>
                        <w:smallCaps/>
                        <w:color w:val="3E4543"/>
                        <w:sz w:val="20"/>
                        <w:szCs w:val="22"/>
                      </w:rPr>
                      <w:t>COORDINACIÓN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E89261F" wp14:editId="0E884610">
          <wp:simplePos x="0" y="0"/>
          <wp:positionH relativeFrom="leftMargin">
            <wp:align>right</wp:align>
          </wp:positionH>
          <wp:positionV relativeFrom="paragraph">
            <wp:posOffset>-240030</wp:posOffset>
          </wp:positionV>
          <wp:extent cx="705485" cy="95457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95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3B19"/>
    <w:multiLevelType w:val="multilevel"/>
    <w:tmpl w:val="F3B0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1"/>
    <w:rsid w:val="00083511"/>
    <w:rsid w:val="00382906"/>
    <w:rsid w:val="00657005"/>
    <w:rsid w:val="00B110D0"/>
    <w:rsid w:val="00B37E7C"/>
    <w:rsid w:val="00D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07C9"/>
  <w15:chartTrackingRefBased/>
  <w15:docId w15:val="{AE43CD20-4224-9F4D-92BD-9970E70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F7C"/>
  </w:style>
  <w:style w:type="paragraph" w:styleId="Piedepgina">
    <w:name w:val="footer"/>
    <w:basedOn w:val="Normal"/>
    <w:link w:val="PiedepginaCar"/>
    <w:uiPriority w:val="99"/>
    <w:unhideWhenUsed/>
    <w:rsid w:val="00DF5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en C. Diana Mercedes Hernández Corona</dc:creator>
  <cp:keywords/>
  <dc:description/>
  <cp:lastModifiedBy>Usuario</cp:lastModifiedBy>
  <cp:revision>2</cp:revision>
  <dcterms:created xsi:type="dcterms:W3CDTF">2020-01-10T21:47:00Z</dcterms:created>
  <dcterms:modified xsi:type="dcterms:W3CDTF">2020-01-20T16:43:00Z</dcterms:modified>
</cp:coreProperties>
</file>